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2E4" w:rsidRDefault="007C68F6">
      <w:pPr>
        <w:jc w:val="center"/>
        <w:rPr>
          <w:b/>
        </w:rPr>
      </w:pPr>
      <w:r>
        <w:rPr>
          <w:b/>
        </w:rPr>
        <w:t xml:space="preserve">SCHEDA DI RIEPILOGO TITOLI VALUTABILI AVVISO PUBBLICO “(SI TORNA) TUTTI A ISCOLA” LINEA ASCOLTO e SUPPORTO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 –</w:t>
      </w:r>
      <w:r>
        <w:rPr>
          <w:b/>
        </w:rPr>
        <w:t xml:space="preserve"> 2021</w:t>
      </w:r>
    </w:p>
    <w:p w:rsidR="007C68F6" w:rsidRDefault="007C68F6">
      <w:pPr>
        <w:jc w:val="center"/>
        <w:rPr>
          <w:b/>
        </w:rPr>
      </w:pPr>
    </w:p>
    <w:p w:rsidR="007122E4" w:rsidRDefault="007122E4"/>
    <w:p w:rsidR="007122E4" w:rsidRDefault="007122E4">
      <w:pPr>
        <w:ind w:right="-749"/>
      </w:pPr>
    </w:p>
    <w:p w:rsidR="007122E4" w:rsidRDefault="007122E4">
      <w:pPr>
        <w:ind w:right="-749"/>
      </w:pPr>
    </w:p>
    <w:p w:rsidR="007122E4" w:rsidRDefault="007C68F6">
      <w:pPr>
        <w:ind w:right="-749"/>
      </w:pPr>
      <w:r>
        <w:t xml:space="preserve">Il/la sottoscritto/a_________________________ nato/a________________ </w:t>
      </w:r>
      <w:proofErr w:type="spellStart"/>
      <w:r>
        <w:t>a</w:t>
      </w:r>
      <w:proofErr w:type="spellEnd"/>
      <w:r>
        <w:t xml:space="preserve"> il______________, residente a___________________ in_______________________________________________,</w:t>
      </w:r>
      <w:r>
        <w:t xml:space="preserve"> consapevole di quanto prescritto dall’art. 76 3 73 del D.P.R. 28 dicembre 2000, n. 4</w:t>
      </w:r>
      <w:r>
        <w:t xml:space="preserve">45, sulle sanzioni penali per le ipotesi di falsità in atti e dichiarazioni mendaci, </w:t>
      </w:r>
    </w:p>
    <w:p w:rsidR="007122E4" w:rsidRDefault="007122E4">
      <w:pPr>
        <w:ind w:right="-749"/>
      </w:pPr>
    </w:p>
    <w:p w:rsidR="007122E4" w:rsidRPr="007C68F6" w:rsidRDefault="007C68F6" w:rsidP="007C68F6">
      <w:pPr>
        <w:ind w:right="-613"/>
        <w:jc w:val="center"/>
        <w:rPr>
          <w:b/>
        </w:rPr>
      </w:pPr>
      <w:r w:rsidRPr="007C68F6">
        <w:rPr>
          <w:b/>
        </w:rPr>
        <w:t>DICHIARA</w:t>
      </w:r>
    </w:p>
    <w:p w:rsidR="007122E4" w:rsidRDefault="007122E4">
      <w:pPr>
        <w:ind w:right="-749"/>
        <w:jc w:val="center"/>
      </w:pPr>
    </w:p>
    <w:p w:rsidR="007122E4" w:rsidRDefault="007C68F6">
      <w:pPr>
        <w:ind w:right="-749"/>
      </w:pPr>
      <w:r>
        <w:t>Sotto la propria responsabilità, ai sensi e per gli effetti di cui all’art. 47 del citato D.P.R. 445/00 di possedere i seguenti titoli:</w:t>
      </w:r>
    </w:p>
    <w:p w:rsidR="007122E4" w:rsidRDefault="007122E4">
      <w:pPr>
        <w:ind w:right="-749"/>
      </w:pPr>
    </w:p>
    <w:tbl>
      <w:tblPr>
        <w:tblStyle w:val="a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329"/>
      </w:tblGrid>
      <w:tr w:rsidR="007122E4" w:rsidTr="007C68F6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P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7C68F6">
              <w:rPr>
                <w:b/>
                <w:sz w:val="18"/>
                <w:szCs w:val="18"/>
              </w:rPr>
              <w:t>FORMAZIONE DI BASE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P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F6">
              <w:rPr>
                <w:b/>
              </w:rPr>
              <w:t>Ent</w:t>
            </w:r>
            <w:r w:rsidRPr="007C68F6">
              <w:rPr>
                <w:b/>
              </w:rPr>
              <w:t>e/Luogo/Data/Durata/ Valutazione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P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F6">
              <w:rPr>
                <w:b/>
              </w:rPr>
              <w:t>PUNTEGGIO (compilazione a cura della commissione)</w:t>
            </w:r>
          </w:p>
        </w:tc>
      </w:tr>
      <w:tr w:rsidR="007122E4" w:rsidTr="007C68F6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22E4" w:rsidTr="007C68F6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FORMAZIONE SPECIALISTICA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22E4" w:rsidTr="007C68F6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P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F6">
              <w:rPr>
                <w:b/>
                <w:sz w:val="20"/>
                <w:szCs w:val="20"/>
              </w:rPr>
              <w:t xml:space="preserve">Dottorato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22E4" w:rsidTr="007C68F6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P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F6">
              <w:rPr>
                <w:b/>
                <w:sz w:val="20"/>
                <w:szCs w:val="20"/>
              </w:rPr>
              <w:t>Scuola di specializzazione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22E4" w:rsidTr="007C68F6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C68F6">
            <w:pPr>
              <w:widowControl w:val="0"/>
              <w:spacing w:before="80"/>
              <w:ind w:right="-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ESPERIENZA PROFESSIONALE IN CONTESTI SCOLASTICI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98"/>
        </w:trPr>
        <w:tc>
          <w:tcPr>
            <w:tcW w:w="30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EPS1) Esperienze lavorative di cui all’avviso </w:t>
            </w:r>
            <w:r>
              <w:rPr>
                <w:i/>
                <w:sz w:val="20"/>
                <w:szCs w:val="20"/>
              </w:rPr>
              <w:t xml:space="preserve">“Tutti a </w:t>
            </w:r>
            <w:proofErr w:type="spellStart"/>
            <w:r>
              <w:rPr>
                <w:i/>
                <w:sz w:val="20"/>
                <w:szCs w:val="20"/>
              </w:rPr>
              <w:t>iscol</w:t>
            </w:r>
            <w:proofErr w:type="spellEnd"/>
            <w:r>
              <w:rPr>
                <w:i/>
                <w:sz w:val="20"/>
                <w:szCs w:val="20"/>
              </w:rPr>
              <w:t xml:space="preserve">@ - Linea C” </w:t>
            </w:r>
            <w:r>
              <w:rPr>
                <w:sz w:val="20"/>
                <w:szCs w:val="20"/>
              </w:rPr>
              <w:t>svolte nei precedenti anni scolastici, nell’autonomia scolastica per la quale si concorre e regolarmente portate a termine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9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9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9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9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690"/>
        </w:trPr>
        <w:tc>
          <w:tcPr>
            <w:tcW w:w="30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EPS2) Esperienze lavorative di cui all’avviso “Tutti a </w:t>
            </w:r>
            <w:proofErr w:type="spellStart"/>
            <w:r>
              <w:t>iscol</w:t>
            </w:r>
            <w:proofErr w:type="spellEnd"/>
            <w:r>
              <w:t>@ - Linea C”</w:t>
            </w:r>
          </w:p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svolte nei precedenti anni scolastici, in altra istituzione scolastica dello stesso </w:t>
            </w:r>
            <w:r>
              <w:lastRenderedPageBreak/>
              <w:t>ordine di scuola, rispetto a quella per la quale si concorre e regolarmente portate a termine</w:t>
            </w:r>
          </w:p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690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690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690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690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56"/>
        </w:trPr>
        <w:tc>
          <w:tcPr>
            <w:tcW w:w="30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EPS3)  Esperienze lavorative di cui all’avviso “Tutti a </w:t>
            </w:r>
            <w:proofErr w:type="spellStart"/>
            <w:r>
              <w:t>iscol</w:t>
            </w:r>
            <w:proofErr w:type="spellEnd"/>
            <w:r>
              <w:t>@ - Linea C” svolte nei precedenti anni scolastici, in altro ordine di scuola rispetto a quella per la quale si concorre e regolarmente portate a termine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56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56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56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456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22E4" w:rsidTr="007C68F6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C68F6">
            <w:pPr>
              <w:widowControl w:val="0"/>
              <w:spacing w:before="80"/>
              <w:ind w:right="-20"/>
            </w:pPr>
            <w:r>
              <w:rPr>
                <w:b/>
                <w:sz w:val="18"/>
                <w:szCs w:val="18"/>
              </w:rPr>
              <w:t>ESPERIENZA PROFESSIONALE IN CONTESTI EXTRA SCOLASTICI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2E4" w:rsidRDefault="00712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558"/>
        </w:trPr>
        <w:tc>
          <w:tcPr>
            <w:tcW w:w="30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EPE1) Esperienze certificate relative a interventi specifici, in ambito extrascolastico (nell’ambito di riferimento) su DSA, stranieri e BES, rivolti a preadolescenti e adolescenti. </w:t>
            </w:r>
          </w:p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Saranno valutati i soli interventi certificati, della durata minima di 20 ore ciascuno.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55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55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55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8F6" w:rsidTr="007C68F6">
        <w:trPr>
          <w:trHeight w:val="558"/>
        </w:trPr>
        <w:tc>
          <w:tcPr>
            <w:tcW w:w="30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F6" w:rsidRDefault="007C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122E4" w:rsidRDefault="007122E4">
      <w:pPr>
        <w:ind w:right="-749"/>
      </w:pPr>
      <w:bookmarkStart w:id="0" w:name="_GoBack"/>
      <w:bookmarkEnd w:id="0"/>
    </w:p>
    <w:sectPr w:rsidR="007122E4">
      <w:pgSz w:w="11906" w:h="16838"/>
      <w:pgMar w:top="141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E4"/>
    <w:rsid w:val="007122E4"/>
    <w:rsid w:val="007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71C"/>
  <w15:docId w15:val="{9D327465-1C92-4F25-A6E2-4645BC6B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dcterms:created xsi:type="dcterms:W3CDTF">2021-09-28T10:23:00Z</dcterms:created>
  <dcterms:modified xsi:type="dcterms:W3CDTF">2021-09-28T10:29:00Z</dcterms:modified>
</cp:coreProperties>
</file>